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A30D43" w:rsidRPr="005B5CD0" w:rsidRDefault="00A30D43" w:rsidP="00721DD3">
      <w:pPr>
        <w:pStyle w:val="Sinespaciado"/>
        <w:jc w:val="right"/>
        <w:rPr>
          <w:rFonts w:ascii="Arial" w:hAnsi="Arial" w:cs="Arial"/>
          <w:sz w:val="24"/>
          <w:szCs w:val="24"/>
        </w:rPr>
      </w:pPr>
    </w:p>
    <w:p w:rsidR="005B5CD0" w:rsidRPr="005B5CD0" w:rsidRDefault="00097760" w:rsidP="005B5CD0">
      <w:pPr>
        <w:pStyle w:val="Sinespaciado"/>
        <w:jc w:val="right"/>
        <w:rPr>
          <w:rFonts w:ascii="Arial" w:hAnsi="Arial" w:cs="Arial"/>
          <w:noProof/>
          <w:sz w:val="24"/>
          <w:szCs w:val="24"/>
          <w:lang w:eastAsia="es-GT"/>
        </w:rPr>
      </w:pPr>
      <w:r>
        <w:rPr>
          <w:rFonts w:ascii="Arial" w:hAnsi="Arial" w:cs="Arial"/>
          <w:sz w:val="24"/>
          <w:szCs w:val="24"/>
          <w:lang w:val="es-ES_tradnl"/>
        </w:rPr>
        <w:t>Guatemala, 06</w:t>
      </w:r>
      <w:r w:rsidR="005B5CD0" w:rsidRPr="005B5CD0">
        <w:rPr>
          <w:rFonts w:ascii="Arial" w:hAnsi="Arial" w:cs="Arial"/>
          <w:sz w:val="24"/>
          <w:szCs w:val="24"/>
          <w:lang w:val="es-ES_tradnl"/>
        </w:rPr>
        <w:t xml:space="preserve"> de </w:t>
      </w:r>
      <w:r>
        <w:rPr>
          <w:rFonts w:ascii="Arial" w:hAnsi="Arial" w:cs="Arial"/>
          <w:sz w:val="24"/>
          <w:szCs w:val="24"/>
          <w:lang w:val="es-ES_tradnl"/>
        </w:rPr>
        <w:t xml:space="preserve">abril </w:t>
      </w:r>
      <w:r w:rsidR="005B5CD0" w:rsidRPr="005B5CD0">
        <w:rPr>
          <w:rFonts w:ascii="Arial" w:hAnsi="Arial" w:cs="Arial"/>
          <w:sz w:val="24"/>
          <w:szCs w:val="24"/>
          <w:lang w:val="es-ES_tradnl"/>
        </w:rPr>
        <w:t>del año 2026</w:t>
      </w:r>
    </w:p>
    <w:p w:rsidR="00721DD3" w:rsidRPr="005B5CD0" w:rsidRDefault="005B5CD0" w:rsidP="005B5CD0">
      <w:pPr>
        <w:pStyle w:val="Sinespaciado"/>
        <w:jc w:val="right"/>
        <w:rPr>
          <w:rFonts w:ascii="Arial" w:hAnsi="Arial" w:cs="Arial"/>
          <w:sz w:val="24"/>
          <w:szCs w:val="24"/>
          <w:lang w:val="es-ES_tradnl"/>
        </w:rPr>
      </w:pPr>
      <w:bookmarkStart w:id="0" w:name="_Hlk107399944"/>
      <w:r w:rsidRPr="005B5CD0">
        <w:rPr>
          <w:rFonts w:ascii="Arial" w:hAnsi="Arial" w:cs="Arial"/>
          <w:sz w:val="24"/>
          <w:szCs w:val="24"/>
          <w:lang w:val="es-ES_tradnl"/>
        </w:rPr>
        <w:t>Oficio DA-SAGC-FODIGUA</w:t>
      </w:r>
      <w:r w:rsidR="00097760">
        <w:rPr>
          <w:rFonts w:ascii="Arial" w:hAnsi="Arial" w:cs="Arial"/>
          <w:sz w:val="24"/>
          <w:szCs w:val="24"/>
          <w:lang w:val="es-ES_tradnl"/>
        </w:rPr>
        <w:t>/294</w:t>
      </w:r>
      <w:r w:rsidRPr="005B5CD0">
        <w:rPr>
          <w:rFonts w:ascii="Arial" w:hAnsi="Arial" w:cs="Arial"/>
          <w:sz w:val="24"/>
          <w:szCs w:val="24"/>
          <w:lang w:val="es-ES_tradnl"/>
        </w:rPr>
        <w:t>-2026</w:t>
      </w:r>
      <w:bookmarkEnd w:id="0"/>
    </w:p>
    <w:p w:rsidR="00721DD3" w:rsidRPr="005B5CD0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Pr="005B5CD0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Pr="005B5CD0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B5CD0">
        <w:rPr>
          <w:rFonts w:ascii="Arial" w:hAnsi="Arial" w:cs="Arial"/>
          <w:sz w:val="24"/>
          <w:szCs w:val="24"/>
        </w:rPr>
        <w:t>Licenciada</w:t>
      </w:r>
    </w:p>
    <w:p w:rsidR="00721DD3" w:rsidRPr="005B5CD0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B5CD0">
        <w:rPr>
          <w:rFonts w:ascii="Arial" w:hAnsi="Arial" w:cs="Arial"/>
          <w:sz w:val="24"/>
          <w:szCs w:val="24"/>
        </w:rPr>
        <w:t>Andrea Estefanía de León Menéndez</w:t>
      </w:r>
    </w:p>
    <w:p w:rsidR="00721DD3" w:rsidRPr="005B5CD0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B5CD0">
        <w:rPr>
          <w:rFonts w:ascii="Arial" w:hAnsi="Arial" w:cs="Arial"/>
          <w:sz w:val="24"/>
          <w:szCs w:val="24"/>
        </w:rPr>
        <w:t>Coordinadora de la Unidad</w:t>
      </w:r>
      <w:r w:rsidR="00413C82" w:rsidRPr="005B5CD0">
        <w:rPr>
          <w:rFonts w:ascii="Arial" w:hAnsi="Arial" w:cs="Arial"/>
          <w:sz w:val="24"/>
          <w:szCs w:val="24"/>
        </w:rPr>
        <w:t xml:space="preserve"> de Información Pública</w:t>
      </w:r>
    </w:p>
    <w:p w:rsidR="00721DD3" w:rsidRPr="005B5CD0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B5CD0">
        <w:rPr>
          <w:rFonts w:ascii="Arial" w:hAnsi="Arial" w:cs="Arial"/>
          <w:sz w:val="24"/>
          <w:szCs w:val="24"/>
        </w:rPr>
        <w:t xml:space="preserve">FODIGUA   </w:t>
      </w:r>
    </w:p>
    <w:p w:rsidR="00721DD3" w:rsidRPr="005B5CD0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Pr="005B5CD0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B5CD0">
        <w:rPr>
          <w:rFonts w:ascii="Arial" w:hAnsi="Arial" w:cs="Arial"/>
          <w:sz w:val="24"/>
          <w:szCs w:val="24"/>
        </w:rPr>
        <w:t>Estimada Licenciada de León Menéndez:</w:t>
      </w:r>
    </w:p>
    <w:p w:rsidR="00721DD3" w:rsidRPr="005B5CD0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Pr="005B5CD0" w:rsidRDefault="00097760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  <w:proofErr w:type="spellStart"/>
      <w:r w:rsidRPr="009C29FB">
        <w:rPr>
          <w:rFonts w:ascii="Arial" w:hAnsi="Arial" w:cs="Arial"/>
          <w:sz w:val="24"/>
          <w:szCs w:val="24"/>
        </w:rPr>
        <w:t>Kintaq</w:t>
      </w:r>
      <w:proofErr w:type="spellEnd"/>
      <w:r w:rsidRPr="009C29FB">
        <w:rPr>
          <w:rFonts w:ascii="Arial" w:hAnsi="Arial" w:cs="Arial"/>
          <w:sz w:val="24"/>
          <w:szCs w:val="24"/>
        </w:rPr>
        <w:t xml:space="preserve"> jun </w:t>
      </w:r>
      <w:proofErr w:type="spellStart"/>
      <w:r w:rsidRPr="009C29FB">
        <w:rPr>
          <w:rFonts w:ascii="Arial" w:hAnsi="Arial" w:cs="Arial"/>
          <w:sz w:val="24"/>
          <w:szCs w:val="24"/>
        </w:rPr>
        <w:t>rutzil</w:t>
      </w:r>
      <w:proofErr w:type="spellEnd"/>
      <w:r w:rsidRPr="009C29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29FB">
        <w:rPr>
          <w:rFonts w:ascii="Arial" w:hAnsi="Arial" w:cs="Arial"/>
          <w:sz w:val="24"/>
          <w:szCs w:val="24"/>
        </w:rPr>
        <w:t>wach</w:t>
      </w:r>
      <w:proofErr w:type="spellEnd"/>
      <w:r w:rsidRPr="009C29FB">
        <w:rPr>
          <w:rFonts w:ascii="Arial" w:hAnsi="Arial" w:cs="Arial"/>
          <w:sz w:val="24"/>
          <w:szCs w:val="24"/>
        </w:rPr>
        <w:t xml:space="preserve"> la, </w:t>
      </w:r>
      <w:proofErr w:type="spellStart"/>
      <w:r w:rsidRPr="009C29FB">
        <w:rPr>
          <w:rFonts w:ascii="Arial" w:hAnsi="Arial" w:cs="Arial"/>
          <w:sz w:val="24"/>
          <w:szCs w:val="24"/>
        </w:rPr>
        <w:t>pa</w:t>
      </w:r>
      <w:proofErr w:type="spellEnd"/>
      <w:r w:rsidRPr="009C29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29FB">
        <w:rPr>
          <w:rFonts w:ascii="Arial" w:hAnsi="Arial" w:cs="Arial"/>
          <w:sz w:val="24"/>
          <w:szCs w:val="24"/>
        </w:rPr>
        <w:t>ub’i</w:t>
      </w:r>
      <w:proofErr w:type="spellEnd"/>
      <w:r w:rsidRPr="009C29FB">
        <w:rPr>
          <w:rFonts w:ascii="Arial" w:hAnsi="Arial" w:cs="Arial"/>
          <w:sz w:val="24"/>
          <w:szCs w:val="24"/>
        </w:rPr>
        <w:t xml:space="preserve">’ </w:t>
      </w:r>
      <w:proofErr w:type="spellStart"/>
      <w:r w:rsidRPr="009C29FB">
        <w:rPr>
          <w:rFonts w:ascii="Arial" w:hAnsi="Arial" w:cs="Arial"/>
          <w:sz w:val="24"/>
          <w:szCs w:val="24"/>
        </w:rPr>
        <w:t>ri</w:t>
      </w:r>
      <w:proofErr w:type="spellEnd"/>
      <w:r w:rsidRPr="009C29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29FB">
        <w:rPr>
          <w:rFonts w:ascii="Arial" w:hAnsi="Arial" w:cs="Arial"/>
          <w:sz w:val="24"/>
          <w:szCs w:val="24"/>
        </w:rPr>
        <w:t>Ajaw</w:t>
      </w:r>
      <w:proofErr w:type="spellEnd"/>
      <w:r w:rsidRPr="009C29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29FB">
        <w:rPr>
          <w:rFonts w:ascii="Arial" w:hAnsi="Arial" w:cs="Arial"/>
          <w:sz w:val="24"/>
          <w:szCs w:val="24"/>
        </w:rPr>
        <w:t>tikolKaj</w:t>
      </w:r>
      <w:proofErr w:type="spellEnd"/>
      <w:r w:rsidRPr="009C29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29FB">
        <w:rPr>
          <w:rFonts w:ascii="Arial" w:hAnsi="Arial" w:cs="Arial"/>
          <w:sz w:val="24"/>
          <w:szCs w:val="24"/>
        </w:rPr>
        <w:t>uwach</w:t>
      </w:r>
      <w:proofErr w:type="spellEnd"/>
      <w:r w:rsidRPr="009C29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29FB">
        <w:rPr>
          <w:rFonts w:ascii="Arial" w:hAnsi="Arial" w:cs="Arial"/>
          <w:sz w:val="24"/>
          <w:szCs w:val="24"/>
        </w:rPr>
        <w:t>ulew</w:t>
      </w:r>
      <w:proofErr w:type="spellEnd"/>
      <w:r w:rsidRPr="009C29F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C29FB">
        <w:rPr>
          <w:rFonts w:ascii="Arial" w:hAnsi="Arial" w:cs="Arial"/>
          <w:sz w:val="24"/>
          <w:szCs w:val="24"/>
        </w:rPr>
        <w:t>kin</w:t>
      </w:r>
      <w:proofErr w:type="spellEnd"/>
      <w:r w:rsidRPr="009C29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29FB">
        <w:rPr>
          <w:rFonts w:ascii="Arial" w:hAnsi="Arial" w:cs="Arial"/>
          <w:sz w:val="24"/>
          <w:szCs w:val="24"/>
        </w:rPr>
        <w:t>waye’j</w:t>
      </w:r>
      <w:proofErr w:type="spellEnd"/>
      <w:r w:rsidRPr="009C29FB">
        <w:rPr>
          <w:rFonts w:ascii="Arial" w:hAnsi="Arial" w:cs="Arial"/>
          <w:sz w:val="24"/>
          <w:szCs w:val="24"/>
        </w:rPr>
        <w:t xml:space="preserve">, Chi are’ </w:t>
      </w:r>
      <w:proofErr w:type="spellStart"/>
      <w:r w:rsidRPr="009C29FB">
        <w:rPr>
          <w:rFonts w:ascii="Arial" w:hAnsi="Arial" w:cs="Arial"/>
          <w:sz w:val="24"/>
          <w:szCs w:val="24"/>
        </w:rPr>
        <w:t>ka</w:t>
      </w:r>
      <w:proofErr w:type="spellEnd"/>
      <w:r w:rsidRPr="009C29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29FB">
        <w:rPr>
          <w:rFonts w:ascii="Arial" w:hAnsi="Arial" w:cs="Arial"/>
          <w:sz w:val="24"/>
          <w:szCs w:val="24"/>
        </w:rPr>
        <w:t>k’amow</w:t>
      </w:r>
      <w:proofErr w:type="spellEnd"/>
      <w:r w:rsidRPr="009C29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29FB">
        <w:rPr>
          <w:rFonts w:ascii="Arial" w:hAnsi="Arial" w:cs="Arial"/>
          <w:sz w:val="24"/>
          <w:szCs w:val="24"/>
        </w:rPr>
        <w:t>b’e</w:t>
      </w:r>
      <w:proofErr w:type="spellEnd"/>
      <w:r w:rsidRPr="009C29FB">
        <w:rPr>
          <w:rFonts w:ascii="Arial" w:hAnsi="Arial" w:cs="Arial"/>
          <w:sz w:val="24"/>
          <w:szCs w:val="24"/>
        </w:rPr>
        <w:t xml:space="preserve"> la (</w:t>
      </w:r>
      <w:proofErr w:type="spellStart"/>
      <w:r w:rsidRPr="009C29FB">
        <w:rPr>
          <w:rFonts w:ascii="Arial" w:hAnsi="Arial" w:cs="Arial"/>
          <w:sz w:val="24"/>
          <w:szCs w:val="24"/>
        </w:rPr>
        <w:t>K’iche</w:t>
      </w:r>
      <w:proofErr w:type="spellEnd"/>
      <w:r w:rsidRPr="009C29FB">
        <w:rPr>
          <w:rFonts w:ascii="Arial" w:hAnsi="Arial" w:cs="Arial"/>
          <w:sz w:val="24"/>
          <w:szCs w:val="24"/>
        </w:rPr>
        <w:t>’). Le envío un afectuoso saludo, en nombre del Creador del Cielo y de la Tierra.</w:t>
      </w:r>
    </w:p>
    <w:p w:rsidR="00721DD3" w:rsidRPr="005B5CD0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Pr="005B5CD0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B5CD0">
        <w:rPr>
          <w:rFonts w:ascii="Arial" w:hAnsi="Arial" w:cs="Arial"/>
          <w:sz w:val="24"/>
          <w:szCs w:val="24"/>
        </w:rPr>
        <w:t>En cumplimiento a lo que establece el Artículo 10, numeral 2, Decreto 57-2008, “Ley de Acceso a la Información Pública” relacionado a Dirección y teléfonos de la entidad y de todas las dependencias que la conforman, del Fondo de Desarrollo Indígena Guatemalteco -FODIGUA-. Se adjunta la información respectiva.</w:t>
      </w:r>
    </w:p>
    <w:p w:rsidR="00721DD3" w:rsidRPr="005B5CD0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Pr="005B5CD0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B5CD0">
        <w:rPr>
          <w:rFonts w:ascii="Arial" w:hAnsi="Arial" w:cs="Arial"/>
          <w:sz w:val="24"/>
          <w:szCs w:val="24"/>
        </w:rPr>
        <w:t>Sin otro particular y agradeciendo su atención a la presente, me suscribo.</w:t>
      </w:r>
    </w:p>
    <w:p w:rsidR="00721DD3" w:rsidRPr="005B5CD0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Pr="005B5CD0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B5CD0">
        <w:rPr>
          <w:rFonts w:ascii="Arial" w:hAnsi="Arial" w:cs="Arial"/>
          <w:sz w:val="24"/>
          <w:szCs w:val="24"/>
        </w:rPr>
        <w:t xml:space="preserve">Atentamente, </w:t>
      </w:r>
      <w:bookmarkStart w:id="1" w:name="_GoBack"/>
      <w:bookmarkEnd w:id="1"/>
    </w:p>
    <w:p w:rsidR="00721DD3" w:rsidRPr="005B5CD0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Pr="005B5CD0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Pr="005B5CD0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Pr="005B5CD0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A30D43" w:rsidRPr="005B5CD0" w:rsidRDefault="00A30D4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Pr="005B5CD0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Pr="005B5CD0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5B5CD0" w:rsidRPr="005B5CD0" w:rsidRDefault="005B5CD0" w:rsidP="005B5CD0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5B5CD0">
        <w:rPr>
          <w:rFonts w:ascii="Arial" w:hAnsi="Arial" w:cs="Arial"/>
          <w:sz w:val="24"/>
          <w:szCs w:val="24"/>
        </w:rPr>
        <w:t>Licenciada Silvia Argentina Guinea Chavarría</w:t>
      </w:r>
    </w:p>
    <w:p w:rsidR="005B5CD0" w:rsidRPr="005B5CD0" w:rsidRDefault="005B5CD0" w:rsidP="005B5CD0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5B5CD0">
        <w:rPr>
          <w:rFonts w:ascii="Arial" w:hAnsi="Arial" w:cs="Arial"/>
          <w:sz w:val="24"/>
          <w:szCs w:val="24"/>
        </w:rPr>
        <w:t>Directora Administrativa</w:t>
      </w:r>
    </w:p>
    <w:p w:rsidR="005B5CD0" w:rsidRPr="005B5CD0" w:rsidRDefault="005B5CD0" w:rsidP="005B5CD0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5B5CD0">
        <w:rPr>
          <w:rFonts w:ascii="Arial" w:hAnsi="Arial" w:cs="Arial"/>
          <w:sz w:val="24"/>
          <w:szCs w:val="24"/>
        </w:rPr>
        <w:t>-FODIGUA-</w:t>
      </w: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A30D43" w:rsidRDefault="00A30D4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5B5CD0" w:rsidRDefault="005B5CD0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A30D43" w:rsidRDefault="00A30D4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A30D43" w:rsidRDefault="00A30D4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Archivo Dirección Administrativa</w:t>
      </w: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A30D43" w:rsidRDefault="00A30D4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A30D43" w:rsidRDefault="00A30D4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DIRECCIÓN ADMINISTRATIVA</w:t>
      </w: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Director responsable de la información: </w:t>
      </w:r>
      <w:r w:rsidR="005B5CD0" w:rsidRPr="005B5CD0">
        <w:rPr>
          <w:rFonts w:ascii="Arial" w:hAnsi="Arial" w:cs="Arial"/>
          <w:sz w:val="24"/>
          <w:szCs w:val="24"/>
        </w:rPr>
        <w:t>Silvia Argentina Guinea Chavarría</w:t>
      </w:r>
    </w:p>
    <w:p w:rsidR="00721DD3" w:rsidRDefault="00721DD3" w:rsidP="00721DD3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Responsable de la actualización de la información</w:t>
      </w:r>
    </w:p>
    <w:p w:rsidR="00721DD3" w:rsidRDefault="00721DD3" w:rsidP="00721DD3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Fech</w:t>
      </w:r>
      <w:r w:rsidR="00A30D43">
        <w:rPr>
          <w:rFonts w:ascii="Arial" w:hAnsi="Arial" w:cs="Arial"/>
          <w:sz w:val="24"/>
          <w:szCs w:val="24"/>
        </w:rPr>
        <w:t>a y hora de l</w:t>
      </w:r>
      <w:r w:rsidR="00CA35F0">
        <w:rPr>
          <w:rFonts w:ascii="Arial" w:hAnsi="Arial" w:cs="Arial"/>
          <w:sz w:val="24"/>
          <w:szCs w:val="24"/>
        </w:rPr>
        <w:t xml:space="preserve">a actualización: </w:t>
      </w:r>
      <w:r w:rsidR="00097760">
        <w:rPr>
          <w:rFonts w:ascii="Arial" w:hAnsi="Arial" w:cs="Arial"/>
          <w:sz w:val="24"/>
          <w:szCs w:val="24"/>
        </w:rPr>
        <w:t>06/04/2026 16:30</w:t>
      </w:r>
      <w:r w:rsidR="00DF09FF">
        <w:rPr>
          <w:rFonts w:ascii="Arial" w:hAnsi="Arial" w:cs="Arial"/>
          <w:sz w:val="24"/>
          <w:szCs w:val="24"/>
        </w:rPr>
        <w:t xml:space="preserve"> horas</w:t>
      </w: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Artículo 10, numeral 2,</w:t>
      </w:r>
    </w:p>
    <w:p w:rsidR="00721DD3" w:rsidRDefault="00721DD3" w:rsidP="00721DD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Decreto 57-2008, Ley de Acceso a la Información Pública</w:t>
      </w:r>
    </w:p>
    <w:p w:rsidR="00721DD3" w:rsidRDefault="00721DD3" w:rsidP="00721DD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721DD3" w:rsidRDefault="00721DD3" w:rsidP="00721DD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DIRECCIÓN Y TELÉFONOS DE LA ENTIDAD Y DE TODAS LAS DEPENDENCIAS QUE LA CONFORMAN, DEL FONDO DE DESARROLLO INDÍGENA GUATEMALTECO</w:t>
      </w:r>
    </w:p>
    <w:p w:rsidR="00721DD3" w:rsidRDefault="00721DD3" w:rsidP="00721DD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-FODIGUA-.</w:t>
      </w: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097760" w:rsidP="00721DD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Marz</w:t>
      </w:r>
      <w:r w:rsidR="00DF09FF">
        <w:rPr>
          <w:rFonts w:ascii="Arial" w:hAnsi="Arial" w:cs="Arial"/>
          <w:b/>
          <w:sz w:val="24"/>
          <w:szCs w:val="24"/>
        </w:rPr>
        <w:t>o</w:t>
      </w:r>
      <w:r w:rsidR="005B5CD0">
        <w:rPr>
          <w:rFonts w:ascii="Arial" w:hAnsi="Arial" w:cs="Arial"/>
          <w:b/>
          <w:sz w:val="24"/>
          <w:szCs w:val="24"/>
        </w:rPr>
        <w:t xml:space="preserve"> 2026</w:t>
      </w: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5B5CD0" w:rsidRDefault="005B5CD0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5B5CD0" w:rsidRPr="005B5CD0" w:rsidRDefault="005B5CD0" w:rsidP="005B5CD0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5B5CD0">
        <w:rPr>
          <w:rFonts w:ascii="Arial" w:hAnsi="Arial" w:cs="Arial"/>
          <w:sz w:val="24"/>
          <w:szCs w:val="24"/>
        </w:rPr>
        <w:t>Licenciada Silvia Argentina Guinea Chavarría</w:t>
      </w:r>
    </w:p>
    <w:p w:rsidR="005B5CD0" w:rsidRPr="005B5CD0" w:rsidRDefault="005B5CD0" w:rsidP="005B5CD0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5B5CD0">
        <w:rPr>
          <w:rFonts w:ascii="Arial" w:hAnsi="Arial" w:cs="Arial"/>
          <w:sz w:val="24"/>
          <w:szCs w:val="24"/>
        </w:rPr>
        <w:t>Directora Administrativa</w:t>
      </w:r>
    </w:p>
    <w:p w:rsidR="005B5CD0" w:rsidRPr="005B5CD0" w:rsidRDefault="005B5CD0" w:rsidP="005B5CD0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5B5CD0">
        <w:rPr>
          <w:rFonts w:ascii="Arial" w:hAnsi="Arial" w:cs="Arial"/>
          <w:sz w:val="24"/>
          <w:szCs w:val="24"/>
        </w:rPr>
        <w:t>-FODIGUA-</w:t>
      </w: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A30D43" w:rsidRDefault="00A30D4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A30D43" w:rsidRDefault="00A30D4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A30D43" w:rsidRDefault="00A30D43" w:rsidP="00721DD3">
      <w:pPr>
        <w:pStyle w:val="Sinespaciado"/>
        <w:jc w:val="right"/>
        <w:rPr>
          <w:rFonts w:ascii="Arial" w:hAnsi="Arial" w:cs="Arial"/>
          <w:sz w:val="24"/>
          <w:szCs w:val="24"/>
        </w:rPr>
      </w:pPr>
    </w:p>
    <w:sectPr w:rsidR="00A30D43" w:rsidSect="00A30D43">
      <w:headerReference w:type="default" r:id="rId6"/>
      <w:footerReference w:type="default" r:id="rId7"/>
      <w:pgSz w:w="12240" w:h="15840" w:code="1"/>
      <w:pgMar w:top="1417" w:right="1701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0FC8" w:rsidRDefault="00720FC8" w:rsidP="0070282C">
      <w:pPr>
        <w:spacing w:after="0" w:line="240" w:lineRule="auto"/>
      </w:pPr>
      <w:r>
        <w:separator/>
      </w:r>
    </w:p>
  </w:endnote>
  <w:endnote w:type="continuationSeparator" w:id="0">
    <w:p w:rsidR="00720FC8" w:rsidRDefault="00720FC8" w:rsidP="00702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82C" w:rsidRDefault="0070282C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1312" behindDoc="1" locked="0" layoutInCell="1" allowOverlap="1" wp14:anchorId="2D10D421" wp14:editId="79A6C170">
          <wp:simplePos x="0" y="0"/>
          <wp:positionH relativeFrom="page">
            <wp:posOffset>24765</wp:posOffset>
          </wp:positionH>
          <wp:positionV relativeFrom="page">
            <wp:posOffset>9220530</wp:posOffset>
          </wp:positionV>
          <wp:extent cx="7724140" cy="880110"/>
          <wp:effectExtent l="0" t="0" r="0" b="0"/>
          <wp:wrapTight wrapText="bothSides">
            <wp:wrapPolygon edited="0">
              <wp:start x="0" y="0"/>
              <wp:lineTo x="0" y="21039"/>
              <wp:lineTo x="21522" y="21039"/>
              <wp:lineTo x="21522" y="0"/>
              <wp:lineTo x="0" y="0"/>
            </wp:wrapPolygon>
          </wp:wrapTight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GDG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213"/>
                  <a:stretch/>
                </pic:blipFill>
                <pic:spPr bwMode="auto">
                  <a:xfrm>
                    <a:off x="0" y="0"/>
                    <a:ext cx="7724140" cy="8801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0FC8" w:rsidRDefault="00720FC8" w:rsidP="0070282C">
      <w:pPr>
        <w:spacing w:after="0" w:line="240" w:lineRule="auto"/>
      </w:pPr>
      <w:r>
        <w:separator/>
      </w:r>
    </w:p>
  </w:footnote>
  <w:footnote w:type="continuationSeparator" w:id="0">
    <w:p w:rsidR="00720FC8" w:rsidRDefault="00720FC8" w:rsidP="00702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82C" w:rsidRDefault="0070282C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1" locked="0" layoutInCell="1" allowOverlap="1" wp14:anchorId="436DEDBA" wp14:editId="6B45D2C8">
          <wp:simplePos x="0" y="0"/>
          <wp:positionH relativeFrom="page">
            <wp:posOffset>25095</wp:posOffset>
          </wp:positionH>
          <wp:positionV relativeFrom="page">
            <wp:posOffset>0</wp:posOffset>
          </wp:positionV>
          <wp:extent cx="7724140" cy="1360170"/>
          <wp:effectExtent l="0" t="0" r="0" b="0"/>
          <wp:wrapTight wrapText="bothSides">
            <wp:wrapPolygon edited="0">
              <wp:start x="0" y="0"/>
              <wp:lineTo x="0" y="21176"/>
              <wp:lineTo x="21522" y="21176"/>
              <wp:lineTo x="21522" y="0"/>
              <wp:lineTo x="0" y="0"/>
            </wp:wrapPolygon>
          </wp:wrapTight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GDG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6411"/>
                  <a:stretch/>
                </pic:blipFill>
                <pic:spPr bwMode="auto">
                  <a:xfrm>
                    <a:off x="0" y="0"/>
                    <a:ext cx="7724140" cy="1360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DE9"/>
    <w:rsid w:val="00043646"/>
    <w:rsid w:val="00097760"/>
    <w:rsid w:val="000F3F6F"/>
    <w:rsid w:val="0012603B"/>
    <w:rsid w:val="001835EE"/>
    <w:rsid w:val="001B0C47"/>
    <w:rsid w:val="001C66F0"/>
    <w:rsid w:val="002058E2"/>
    <w:rsid w:val="00213896"/>
    <w:rsid w:val="002727CF"/>
    <w:rsid w:val="002A641E"/>
    <w:rsid w:val="002C6851"/>
    <w:rsid w:val="00373DE9"/>
    <w:rsid w:val="00383C9E"/>
    <w:rsid w:val="003A434B"/>
    <w:rsid w:val="003D3150"/>
    <w:rsid w:val="00413C82"/>
    <w:rsid w:val="00463A7B"/>
    <w:rsid w:val="00465FC9"/>
    <w:rsid w:val="00484916"/>
    <w:rsid w:val="00493471"/>
    <w:rsid w:val="004B666E"/>
    <w:rsid w:val="004F40F5"/>
    <w:rsid w:val="005344E8"/>
    <w:rsid w:val="005B5CD0"/>
    <w:rsid w:val="005F1510"/>
    <w:rsid w:val="00635365"/>
    <w:rsid w:val="00657320"/>
    <w:rsid w:val="006638B6"/>
    <w:rsid w:val="006915C0"/>
    <w:rsid w:val="006A65A1"/>
    <w:rsid w:val="006D583D"/>
    <w:rsid w:val="0070282C"/>
    <w:rsid w:val="00706BD0"/>
    <w:rsid w:val="00710D89"/>
    <w:rsid w:val="00720FC8"/>
    <w:rsid w:val="00721DD3"/>
    <w:rsid w:val="00753103"/>
    <w:rsid w:val="007711DD"/>
    <w:rsid w:val="007B4A33"/>
    <w:rsid w:val="007F1C5C"/>
    <w:rsid w:val="008B18DE"/>
    <w:rsid w:val="008D753B"/>
    <w:rsid w:val="008F7909"/>
    <w:rsid w:val="0092594D"/>
    <w:rsid w:val="009558B0"/>
    <w:rsid w:val="00A30D43"/>
    <w:rsid w:val="00AC3099"/>
    <w:rsid w:val="00B200C2"/>
    <w:rsid w:val="00B377B6"/>
    <w:rsid w:val="00BF1B79"/>
    <w:rsid w:val="00C66613"/>
    <w:rsid w:val="00C84EF0"/>
    <w:rsid w:val="00CA35F0"/>
    <w:rsid w:val="00CD5174"/>
    <w:rsid w:val="00DF09FF"/>
    <w:rsid w:val="00E756F5"/>
    <w:rsid w:val="00ED1BB4"/>
    <w:rsid w:val="00ED61AD"/>
    <w:rsid w:val="00F3338E"/>
    <w:rsid w:val="00FE4854"/>
    <w:rsid w:val="00FF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3338440-B9A3-4B4F-8CB8-5686913F9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28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282C"/>
  </w:style>
  <w:style w:type="paragraph" w:styleId="Piedepgina">
    <w:name w:val="footer"/>
    <w:basedOn w:val="Normal"/>
    <w:link w:val="PiedepginaCar"/>
    <w:uiPriority w:val="99"/>
    <w:unhideWhenUsed/>
    <w:rsid w:val="007028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282C"/>
  </w:style>
  <w:style w:type="paragraph" w:styleId="Sinespaciado">
    <w:name w:val="No Spacing"/>
    <w:uiPriority w:val="1"/>
    <w:qFormat/>
    <w:rsid w:val="00721DD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C66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66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2</Pages>
  <Words>228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Idalmi Yesenia López López</dc:creator>
  <cp:keywords/>
  <dc:description/>
  <cp:lastModifiedBy>Andrea Estefanía De León Menéndez</cp:lastModifiedBy>
  <cp:revision>25</cp:revision>
  <cp:lastPrinted>2026-02-06T21:12:00Z</cp:lastPrinted>
  <dcterms:created xsi:type="dcterms:W3CDTF">2025-02-25T21:04:00Z</dcterms:created>
  <dcterms:modified xsi:type="dcterms:W3CDTF">2026-04-15T18:46:00Z</dcterms:modified>
</cp:coreProperties>
</file>